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(139-02-6)苯酚钠安全技术说明书MSDS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中文名：苯酚钠   俗称（别名）：苯氧基钠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英文名：sodiumphenolate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分子式：C₆H₅ONa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分子量：116.10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危化品编号：63</w:t>
              <w:br/>
              <w:t>危规号：83013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CAS号：139-02-6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外观性状：白色易潮解的针状结晶。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危险特性：可燃。遇明火、高热可燃。与强氧化剂接触可发生化学反应。受热分解或与酸类接触放出有毒气体。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灭火方法：消防人员须佩戴防毒面具、穿全身消防服，在上风向灭火。灭火剂：雾状水、抗溶性泡沫、干粉、二氧化碳。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本品具有强烈刺激性。吸入后可引起肺水肿。眼和皮肤接触造成灼伤。口服腐蚀消化道，造成严重灼伤，出现腹痛、呕吐、血样便。中毒后可继发肾损害。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立即给饮植物油15～30mL。催吐。就医。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※呼吸系统防护：可能接触其粉尘时，必须佩戴头罩型电动送风过滤式防尘呼吸器。紧急事态抢救或撤离时，佩戴空气呼吸器。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※手防护：戴橡胶手套。</w:t>
              <w:br/>
              <w:t>※其他防护：工作现场禁止吸烟、进食和饮水。工作完毕，彻底清洗。单独存放被毒物污染的衣服，洗后备用。注意个人清洁卫生。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酸碱工作服。不要直接接触泄漏物。小量泄漏：用洁净的铲子收集于干燥、洁净、有盖的容器中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内湿度最好不大于85％。包装要求密封，不可与空气接触。应与氧化剂、酸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