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(513-38-2)1-碘-2-甲基丙烷安全技术说明书MSDS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中文名：1-碘-2-甲基丙烷   俗称（别名）：碘化异丁烷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英文名：1-iodo-2-methylpropane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分子式：C₄H₉I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分子量：184.0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危险性类别：易燃液体,类别2;急性毒性-吸入,类别3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危化品编号：180</w:t>
              <w:br/>
              <w:t>危规号：32048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CAS号：513-38-2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外观性状：无色或微黄色液体，见光变成棕色。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相对密度（水＝1）：1.5～1.6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闪点：&lt;10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燃烧分解产物：一氧化碳、二氧化碳、碘化氢。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危险特性：易燃，遇明火、高热、或与氧化剂接触能燃烧,并散发出有毒气体。与氧化剂能发生强烈反应。其蒸气比空气重，能在较低处扩散到相当远的地方，遇火源会着火回燃。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雾状水、泡沫、干粉、二氧化碳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毒性：LD50：无资料LC50：6700mg/m³，4小时(大鼠吸入)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本品对呼吸道、眼睛和皮肤有刺激性。热解可放出有毒气体。接触后可引起烧灼感、咳嗽、喉炎、气短、头痛、恶心和呕吐等。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</w:t>
              <w:br/>
              <w:t>※呼吸系统防护：空气中浓度超标时，应该佩戴自吸过滤式防毒面具（半面罩）。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※其他防护：工作现场严禁吸烟。注意检测毒物。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蛭石或其它惰性材料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避免光照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