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(74-88-4)碘甲烷安全技术说明书MSDS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中文名：碘甲烷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英文名：iodomethane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分子式：CH₃I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分子量：141.95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危险性类别：急性毒性-经口,类别3;急性毒性-经皮,类别3;急性毒性-吸入,类别2;皮肤腐蚀/刺激,类别2;特异性靶器官毒性-一次接触,类别3（呼吸道刺激）;危害水生环境-急性危害,类别2;危害水生环境-长期危害,类别3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危化品编号：193</w:t>
              <w:br/>
              <w:t>危规号：61568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CAS号：74-88-4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外观性状：无色液体，有特臭。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溶点：（℃）-66.4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饱和蒸气压（kPa）：53.32(25.3℃)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燃烧热（kJ/mol）：813.8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危险特性：受热分解放出有毒的碘化物烟气。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毒性：LD50：100～200mg/kg(大鼠经口)LC50：1300mg/m³，4小时(大鼠吸入)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中枢神经和周围神经有损害作用，对皮肤粘膜有刺激作用。急性中毒：早期出现头晕、头痛、纳差、恶心、心悸、胸闷；症状加重可出现视力减退、复视、言语困难、定向障碍，甚至发生幻觉、抽搐、瘫痪、昏迷，符合中毒性脑水肿。少数患者以代谢性酸中毒表现为主，意识障碍可不明显，但1～2天后病情可突然恶化。血二氧化碳结合力下降。部分病例有周围神经损害。眼污染可致角膜损伤。皮肤污染可致皮炎。慢性影响：长期接触可发生神经衰弱综合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中国MAC：1[皮]  前苏联MAC：未制定标准   TLVTN：OSHA5ppm[皮];ACGIH2ppm,12mg/m³[皮]  TLVWN：未制定标准</w:t>
              <w:br/>
              <w:t>※工程控制：严加密闭，提供充分的局部排风和全面通风。</w:t>
              <w:br/>
              <w:t>※呼吸系统防护：空气中浓度超标时，应该佩戴自吸过滤式防毒面具（半面罩）。</w:t>
              <w:br/>
              <w:t>※眼睛防护:戴化学安全防护眼镜。</w:t>
              <w:br/>
              <w:t>※身体防护：穿透气型防毒服。</w:t>
              <w:br/>
              <w:t>※手防护：戴防化学品手套。</w:t>
              <w:br/>
              <w:t>※其他防护：工作现场禁止吸烟、进食和饮水。工作完毕，淋浴更衣。单独存放被毒物污染的衣服，洗后备用。注意个人清洁卫生。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切断火源。建议应急处理人员戴自给正压式呼吸器，穿防毒服。不要直接接触泄漏物。尽可能切断泄漏源。防止流入下水道、排洪沟等限制性空间。小量泄漏：用砂土、干燥石灰或苏打灰混合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