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(75-71-8)二氯二氟甲烷安全技术说明书MSDS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中文名：二氯二氟甲烷   俗称（别名）：氟里昂-12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英文名：dichlorodifluoromethane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分子式：CCl₂F₂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危险性类别：加压气体;特异性靶器官毒性-反复接触,类别1;危害臭氧层,类别1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危化品编号：528</w:t>
              <w:br/>
              <w:t>危规号：22045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相对密度（水＝1）：1.46(-30℃)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饱和蒸气压（kPa）：506.62(16.1℃)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临界温度（℃）：111.5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强氧化剂、碱金属、碱土金属、铝。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危险特性：不燃。受高热分解，放出有毒的氟化物和氯化物气体。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是一种对心脏毒作用强烈而又迅速的物质。能引起动物心律不齐、室性心动过速、心动过缓、房室传导阻滞、急性心力衰竭、血压降低等心血管系统的改变。国外有大量吸入引起致命性心律紊乱、虚脱、心动骤停而死亡的病例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迅速脱离现场至空气新鲜处。保持呼吸道通畅。如呼吸困难，给输氧。呼吸心跳停止时，立即进行人工呼吸和胸外心脏按压术。就医。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前苏联MAC：3000   TLVTN：OSHA1000ppm,4950mg/m³;ACGIH1000ppm,4950mg/m³  TLVWN：未制定标准</w:t>
              <w:br/>
              <w:t>※工程控制：生产过程密闭，全面通风。</w:t>
              <w:br/>
              <w:t>※呼吸系统防护：空气中浓度超标时，应该佩戴自吸过滤式防毒面具（半面罩）。</w:t>
              <w:br/>
              <w:t>※眼睛防护:必要时，戴化学安全防护眼镜。</w:t>
              <w:br/>
              <w:t>※身体防护：穿一般作业防护服。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储存于阴凉、通风的库房。远离火种、热源。库温不宜超过30℃。应与氧化剂、碱金属、碱土金属、食用化学品分开存放，切忌混储。储区应备有泄漏应急处理设备。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