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(1563-66-2)呋喃丹安全技术说明书MSDS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中文名：呋喃丹   俗称（别名）：虫螨威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英文名：Furadan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分子式：C₁₂H₁₅NO₃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分子量：221.38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危险性类别：急性毒性-经口,类别2*;急性毒性-吸入,类别2*;危害水生环境-急性危害,类别1;危害水生环境-长期危害,类别1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危化品编号：568</w:t>
              <w:br/>
              <w:t>危规号：61889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CAS号：1563-66-2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外观性状：纯品为白色无臭结晶，工业品稍有苯酚气味。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溶点：（℃）153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危险特性：遇明火、高热可燃。受热分解放出有毒的氧化氮烟气。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毒性：LD50：5.3mg/kg(大鼠经口)；885mg/kg(兔经皮)LC50：85ppm，2小时(哺乳类动物吸入)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主要抑制体内胆碱酯酶活性，使乙酰胆碱在组织中蓄积而引起中毒。作用机制和有机磷农药中毒相似。中毒表现有流涎、流泪、瞳孔缩小及肌束震颤等。但与有机磷农药相比，抑制胆碱酯酶的作用持续的时间较短。停止接触后，胆碱酯酶恢复较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TLVTN：ACGIH0.1mg/m³  TLVWN：未制定标准</w:t>
              <w:br/>
              <w:t>※工程控制：密闭操作，局部排风。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隔离泄漏污染区，限制出入。切断火源。建议应急处理人员戴自给正压式呼吸器，穿防毒服。用洁净的铲子收集于干燥、洁净、有盖的容器中，转移至安全场所。若大量泄漏，收集回收或运至废物处理场所处置。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