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(75-61-6)二溴二氟甲烷安全技术说明书MSDS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中文名：二溴二氟甲烷   俗称（别名）：二氟二溴甲烷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英文名：dibromodifluoromethane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分子式：CBr₂F₂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分子量：209.83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危险性类别：特异性靶器官毒性-一次接触,类别2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危化品编号：628</w:t>
              <w:br/>
              <w:t>危规号：61577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CAS号：75-61-6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溶解性：不溶于水，溶于甲醇、乙醚。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溶点：（℃）-141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相对密度（水＝1）：2.31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饱和蒸气压（kPa）：83.07(21.1℃)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燃烧分解产物：溴化氢、氟化氢。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强氧化剂、铝、碱金属、镁锌。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危险特性：不燃。受热分解产生有毒的烟气。与碱金属能发生剧烈反应。与活性金属粉末（如镁、铝等）能发生反应,引起分解。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须佩戴防毒面具、穿全身消防服，在上风向灭火。尽可能将容器从火场移至空旷处。喷水保持火场容器冷却，直至灭火结束。迅速切断气源，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吸入后引起肺刺激、胸痛，可因肺水肿而死亡。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TLVTN：OSHA100ppm,360mg/m³;ACGIH858mg/m³  TLVWN：未制定标准</w:t>
              <w:br/>
              <w:t>※工程控制：生产过程密闭，加强通风。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毒服。尽可能切断泄漏源。小量泄漏：用砂土、干燥石灰或苏打灰混合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储存于阴凉、通风的库房。远离火种、热源。应与氧化剂、碱金属等分开存放，切忌混储。储区应备有泄漏应急处理设备和合适的收容材料。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