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(298-18-0)二氧化丁二烯安全技术说明书MSDS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中文名：二氧化丁二烯   俗称（别名）：双环氧乙烷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英文名：butadienedioxide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危险性类别：急性毒性-经口,类别3;急性毒性-经皮,类别2;急性毒性-吸入,类别2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危化品编号：638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CAS号：298-18-0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外观性状：白色水样液体。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溶点：（℃）2-4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危险特性：遇明火、高热或与氧化剂接触，有引起燃烧爆炸的危险。若遇高热可发生剧烈分解，引起容器破裂或爆炸事故。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毒性：LD50：78mg/kg(大鼠经口)；800mg/kg(兔经皮)LC50：320mg/m³，4小时(大鼠吸入)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动物实验示本品为剧烈肺部刺激剂，可致肺水肿；对眼和皮肤有强烈刺激性。本品尚有明显的类放射线作用。人在事故性少量接触本品后６小时，出现眼睑水肿、眼痛和上呼吸道刺激。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※其他防护：工作完毕，淋浴更衣。保持良好的卫生习惯。防止皮肤和粘膜的损害。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