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(97-88-1)甲基丙烯酸正丁酯安全技术说明书MSDS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中文名：甲基丙烯酸正丁酯   俗称（别名）：异丁酸正丁酯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英文名：n-butylmethacrylate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分子量：142.22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危险性类别：易燃液体,类别3;皮肤腐蚀/刺激,类别2;严重眼损伤/眼刺激,类别2;皮肤致敏物,类别1;特异性靶器官毒性-一次接触,类别3（呼吸道刺激）;危害水生环境-急性危害,类别2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危化品编号：1110</w:t>
              <w:br/>
              <w:t>危规号：33601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CAS号：97-88-1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外观性状：无色、具有甜味和酯气味的液体。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危险特性：易燃，遇明火、高热能引起燃烧爆炸。在受热、光和紫外线的作用下易发生聚合，粘度逐渐增加，严重时整个容器的单体可全部发生不规则爆发性聚合。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灭火方法：消防人员必须穿全身防火防毒服，在上风向灭火。遇大火，消防人员须在有防护掩蔽处操作。灭火剂：泡沫、干粉、二氧化碳、砂土。用水灭火无效，但可用水保持火场中容器冷却。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毒性：LD50：1490mg/kg(小鼠腹腔)；11300mg/kg(兔经皮)LC50：19689mg/m³，4小时(大鼠吸入)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本品对皮肤、粘膜有中等刺激作用。接触后可能有烧灼感、咳嗽、眩晕、喉炎、气短、头痛、恶心和呕吐。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   TLVTN：未制定标准  TLVWN：未制定标准</w:t>
              <w:br/>
              <w:t>※工程控制：密闭操作，注意通风。</w:t>
              <w:br/>
              <w:t>※呼吸系统防护：空气中浓度超标时，应该佩戴直接式防毒面具（半面罩）。必要时，佩戴导管式防毒面具或自给式呼吸器。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、酸类、碱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