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(10124-43-3)硫酸钴安全技术说明书MSDS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中文名：硫酸钴   俗称（别名）：赤矾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英文名：cobaltsulfate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分子式：CoSO₄・₇H₂O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分子量：281.15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危险性类别：呼吸道致敏物,类别1;皮肤致敏物,类别1;生殖细胞致突变性,类别2;致癌性,类别2;生殖毒性,类别1B;危害水生环境-急性危害,类别1;危害水生环境-长期危害,类别1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危化品编号：1315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CAS号：10124-43-3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外观性状：玫瑰红色单斜晶体。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溶解性：溶于水、甲醇，微溶于乙醇。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溶点：（℃）96～98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沸点：（℃）420(-7H2O)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相对密度（水＝1）：1.948(25℃)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毒性：LD50：389mg/kg(小鼠经口)S02；871mg/kg(大鼠经口)S01LC50：无资料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本品粉尘对眼、鼻、呼吸道及胃肠道粘膜有刺激作用。引起咳嗽、呕吐、腹绞痛、体温上升、小腿无力等。皮肤接触可引起过敏性皮炎、接触性皮炎。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储存于阴凉、通风的库房。远离火种、热源。防止阳光直射。包装必须密封，切勿受潮。应与食用化学品等分开存放，切忌混储。储区应备有合适的材料收容泄漏物。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