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(13770-96-2)氢化铝钠四氢化铝钠安全技术说明书MSDS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中文名：氢化铝钠四氢化铝钠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英文名：SODIUMALUMINUMHYDRIDE；Aluminumsodiumhydride；Tetrahydrosodiumaluminate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分子式：AlH₄Na；NaAlH₄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分子量：54.00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危化品编号：1659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CAS号：13770-96-2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危险特性：遇氧化剂、酸或水有引起燃烧爆炸危险。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灭火方法：勿用水灭火，用干粉、苏打粉末或石灰灭火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暴露刺激眼、鼻、喉、皮肤；如潮湿时，手接触本品，会引起灼伤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立即用大量肥皂、水冲洗</w:t>
              <w:br/>
              <w:t>※眼睛接触：  立即用大量水冲洗至少15分钟；就医</w:t>
              <w:br/>
              <w:t>※吸入：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中国MAC：美国TWA：5mg／m³，ACGIH，OSHA  前苏联MAC：   TLVTN：  TLVWN：</w:t>
              <w:br/>
              <w:t>※工程控制：</w:t>
              <w:br/>
              <w:t>※呼吸系统防护：选用适当呼吸器</w:t>
              <w:br/>
              <w:t>※眼睛防护:戴防尘镜和面具(或面具式呼吸器)</w:t>
              <w:br/>
              <w:t>※身体防护：穿戴清洁完好的防护用具，以保护皮肤</w:t>
              <w:br/>
              <w:t>※手防护：</w:t>
              <w:br/>
              <w:t>※其他防护：严禁烟火；定期检查肺功能及尿液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须穿戴防护用具进入现场；排除一切火情隐患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避禁忌物储存，防潮，禁止烟火，开启和关闭容器时应使用无火花工具：储存处应配备防爆电器设备。须贴“遇湿危险”标签，严禁航空客运、铁路运输，航空货运限量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