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(68-11-1)巯基乙酸氢硫基乙酸硫代乙醇酸安全技术说明书MSDS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中文名：巯基乙酸氢硫基乙酸硫代乙醇酸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英文名：Thioglyeollicacid；Thiovanieacid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分子式：C₂H₄O₂S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分子量：92．11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UN编号：1940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危险性类别：急性毒性-经口,类别3*;急性毒性-经皮,类别3*;急性毒性-吸入,类别3*;皮肤腐蚀/刺激,类别1B;严重眼损伤/眼刺激,类别1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危化品编号：1714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CAS号：68-11-1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外观性状：无色液体，有强烈刺激性气味。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溶解性：溶于乙醇，溶于水。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溶点：（℃）-16．5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沸点：（℃）123(3．86kPa)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相对密度（水＝1）：1．33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饱和蒸气压（kPa）：1．33(18℃)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燃烧性：第8．1类酸性腐蚀品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爆炸下限%(v/v)：5．9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引燃温度：350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  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  不能出现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危险特性：遇高热、明火或与氧化剂接触，有引起燃烧的危险。燃烧分解时，放出剧毒的硫化氢气体。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雾状水、泡沫、二氧化碳、干粉、砂土。如果该物质或被污染的流体进入水路，通知有潜在水体污染的下游用户，通知地方卫生、消防官员和污染控制部门。在安全防爆距离以外，使用雾状水冷却暴露的容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毒性：LD50：属高毒类，浓溶液对皮肤眼睛有刺激作用，个别可引起过敏性皮炎。LD50：250mg／kg(大鼠经口)；250mg/kg(小鼠经口)LC50：LC50：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吸入食入经皮吸收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本品对眼睛、皮肤、粘膜和上呼吸道有强烈刺激作用，吸入后可引起喉、支气管的炎症、水肿、痉挛，化学性肺炎、肺水肿，接触后可引起烧灼感、咳嗽；喉炎、气短、头痛、恶心和呕吐。与皮肤接触可引起疱疹。OSHA：表Z―1空气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脱去污染的衣着，用流动清水冲洗。若有灼伤，按酸灼伤处理。注意患者保暖并且保持安静。吸入、食入或皮肤接触该物质可引起迟发反应。确保医务人员了解该物质相关的个体防护知识，注意自身防护。</w:t>
              <w:br/>
              <w:t>※眼睛接触：  立即翻开上下眼睑，用流动清水冲洗15分钟。就医。</w:t>
              <w:br/>
              <w:t>※吸入：  迅速脱离现场至空气新鲜处。呼吸困难时给输氧。呼吸停止时，立即进行人工呼吸。就医。如果患者食入或吸入该物质不要用口对口进行人工呼吸，可用单向阀小型呼吸器或其他适当的医疗呼吸器。</w:t>
              <w:br/>
              <w:t>※食入：  误服者给饮牛奶或蛋清。立即就医。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中国MAC：中国MAC：未制订标准前苏联MAC：0．1mg／m³[皮]美国TLV：TWA：3．8mg／m³[皮]美国TLV―STEL：未制订标准  前苏联MAC：   TLVTN：  TLVWN：</w:t>
              <w:br/>
              <w:t>※工程控制：严加密闭，提供充分的局部排风和全面排风。</w:t>
              <w:br/>
              <w:t>※呼吸系统防护：空气中浓度超标时，必须佩戴防毒面具。紧急事态抢救或撤离时，建议佩戴自给式呼吸器。</w:t>
              <w:br/>
              <w:t>※眼睛防护:可能接触其蒸气时，必须戴化学安全防护眼镜。</w:t>
              <w:br/>
              <w:t>※身体防护：穿防酸碱工作服。</w:t>
              <w:br/>
              <w:t>※手防护：戴防化学品手套。</w:t>
              <w:br/>
              <w:t>※其他防护：工作现场禁止吸烟、进食和饮水。工作后，彻底清洗。工作服不要带到非作业场所，单独存放被毒物污染的衣服，洗后再用。保持良好的卫生习惯。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疏散泄漏污染区人员至安全区，禁止无关人员进入污染区，切断火源。应急处理人员戴正压自给式呼吸器，穿防护服。不要直接接触泄漏物，在确保安全情况下堵漏。用大量水冲洗，经稀释的洗液放入废水系统。如大量泄漏，利用围堤收容，然后收集、转移、回收或无害处理后废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仓间内。远离火种、热源。防止阳光直射。保持容器密封。应与氧化剂、酸类、碱类分开存放。搬运时要轻装轻卸，防止包装及容器损坏。ERG指南：153ERG指南分类：有毒和／或腐蚀性物质(可燃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