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(75-77-4)三甲基氯硅烷安全技术说明书MSDS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中文名：三甲基氯硅烷   俗称（别名）：氯化三甲基硅烷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英文名：trimethylchlorosilane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分子式：C₃H₉ClSi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分子量：108.64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危险性类别：易燃液体,类别2;急性毒性-经口,类别3;急性毒性-吸入,类别3;皮肤腐蚀/刺激,类别1;严重眼损伤/眼刺激,类别1;特异性靶器官毒性-一次接触,类别2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危化品编号：1809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CAS号：75-77-4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外观性状：无色至淡黄色透明液体。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溶解性：溶于苯、甲醇。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对呼吸道、眼睛、皮肤粘膜有强烈刺激性。吸入后可因喉、支气管的痉挛、水肿、炎症，化学性肺炎、肺水肿而致死。接触工人往往有眼痛、流泪、咳嗽、头痛、易激动、皮肤发痒等。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