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(1299-86-1)碳化铝安全技术说明书MSDS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中文名：碳化铝   俗称（别名）：三碳化四铝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英文名：aluminiumcarbide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分子式：Al₄C₃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分子量：143.91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危化品编号：2108</w:t>
              <w:br/>
              <w:t>危规号：43026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CAS号：1299-86-1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外观性状：黄色或绿灰色结晶块或粉末,有吸湿性。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溶点：（℃）2100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沸点：（℃）2200(分解)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相对密度（水＝1）：2.36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危险特性：与水接触，会很快放出易燃气体甲烷，遇热源或火种能引起燃烧和爆炸。与酸类物质能发生剧烈反应。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灭火方法：禁止用水和泡沫灭火。灭火剂：干粉、干燥砂土。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对眼睛、粘膜和上呼吸道有刺激性。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前苏联MAC：2[Al]   TLVTN：2mg/m³[Al]  TLVWN：未制定标准</w:t>
              <w:br/>
              <w:t>※工程控制：密闭操作，局部排风。</w:t>
              <w:br/>
              <w:t>※呼吸系统防护：作业时，应该佩戴自吸过滤式防尘口罩。</w:t>
              <w:br/>
              <w:t>※眼睛防护:戴化学安全防护眼镜。</w:t>
              <w:br/>
              <w:t>※身体防护：穿化学防护服。</w:t>
              <w:br/>
              <w:t>※手防护：戴橡胶手套。</w:t>
              <w:br/>
              <w:t>※其他防护：工作现场禁止吸烟、进食和饮水。保持良好的卫生习惯。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化学防护服。不要直接接触泄漏物。小量泄漏：避免扬尘，用洁净的铲子收集于干燥、洁净、有盖的容器中，转移至安全场所。大量泄漏：用塑料布、帆布覆盖。与有关技术部门联系，确定清除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储存于阴凉、通风的库房。远离火种、热源。相对湿度保持在75％以下。包装密封。应与酸类等分开存放，切忌混储。储区应备有合适的材料收容泄漏物。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