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(87-86-5)五氯苯酚安全技术说明书MSDS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中文名：五氯苯酚   俗称（别名）：五氯酚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英文名：pentachlorophenol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分子式：C₆HCl₅O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分子量：266.33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3*;急性毒性-经皮,类别3*;急性毒性-吸入,类别2*;皮肤腐蚀/刺激,类别2;严重眼损伤/眼刺激,类别2;致癌性,类别2;特异性靶器官毒性-一次接触,类别3（呼吸道刺激）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危化品编号：2144</w:t>
              <w:br/>
              <w:t>危规号：61876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CAS号：87-86-5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外观性状：无色结晶体，带有苯酚气味。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溶解性：微溶于水，溶于稀碱液、乙醇、苯等多数有机溶剂。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溶点：（℃）191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沸点：（℃）310(分解)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相对密度（水＝1）：1.98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相对密密度（空气＝1）：9.2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饱和蒸气压（kPa）：5.32/211.2℃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燃烧性：本品不燃，有毒，具刺激性。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引燃温度：无意义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强氧化剂、强碱、酰基氯、酸酐。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危险特性：一般不会燃烧,但长时间暴露在明火及高温下仍能燃烧。受高热分解产生有毒的腐蚀性烟气。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灭火方法：消防人员必须穿全身防火防毒服，在上风向灭火。灭火时尽可能将容器从火场移至空旷处。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毒性：LD50：27mg/kg(大鼠经口)；96mg/kg(大鼠经皮)LC50：355mg/m³(大鼠吸入)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可引起机体基础代谢异常亢进及高热。一般由于大量皮肤吸收或误服所致，多发生在夏季。常先有乏力、多汗、烦渴、头昏、头痛、心悸，发热38℃左右，可伴有恶心、呕吐、腹痛等。数小时内病情突然加剧，出现高热(40℃以上)、全身大汗淋漓、极度疲乏、烦燥、昏迷、肌肉强直性痉挛、循环衰竭，可出现心、肝、肾损害。可致死。对眼和上呼吸道有刺激性。可致皮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立即脱去污染的衣着，用肥皂水及流动清水彻底冲洗污染的皮肤、头发、指甲等。就医。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饮足量温水，催吐。用清水或2％～5％碳酸氢钠溶液洗胃。就医。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中国MAC：0.3  前苏联MAC：0.1   TLVTN：OSHA0.5mg/m³;ACGIH0.5mg/m³[皮]  TLVWN：未制定标准</w:t>
              <w:br/>
              <w:t>※工程控制：严加密闭，提供充分的局部排风。提供安全淋浴和洗眼设备。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隔离泄漏污染区，限制出入。建议应急处理人员戴防尘面具（全面罩），穿防毒服。用洁净的铲子收集于干燥、洁净、有盖的容器中，转移至安全场所。若大量泄漏，收集回收或运至废物处理场所处置。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储存于阴凉、通风的库房。远离火种、热源。应与氧化剂、碱类、食用化学品分开存放，切忌混储。储区应备有合适的材料收容泄漏物。应严格执行极毒物品“五双”管理制度。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