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(110-66-7)戊硫醇安全技术说明书MSDS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中文名：戊硫醇   俗称（别名）：1-戊硫醇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危险性类别：易燃液体,类别2;急性毒性-吸入,类别3;皮肤腐蚀/刺激,类别2;严重眼损伤/眼刺激,类别2;皮肤致敏物,类别1;特异性靶器官毒性-一次接触,类别3（呼吸道刺激）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危化品编号：2175</w:t>
              <w:br/>
              <w:t>危规号：32117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危险特性：易燃，遇明火、高热或与氧化剂接触，有引起燃烧爆炸的危险。受热或遇酸易产生有毒的硫氧化物气体。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毒性：LD50：无资料LC50：2500mg/m³(大鼠吸入)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因本品有恶臭味，吸入后可引起恶心。对眼和皮肤有轻度刺激性。口服引起恶心、呕吐。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※呼吸系统防护：高浓度环境中，应该佩戴自吸过滤式防毒面具（半面罩）。</w:t>
              <w:br/>
              <w:t>※眼睛防护:必要时，戴化学安全防护眼镜。</w:t>
              <w:br/>
              <w:t>※身体防护：穿一般作业防护服。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一般作业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