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(1314-12-1)一氧化铊安全技术说明书MSDS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中文名：一氧化铊   俗称（别名）：氧化亚铊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英文名：thalliummonooxide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分子量：424.78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危化品编号：2540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外观性状：黑色粉末。具有潮解性,暴露在空气中易氧化。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溶解性：易溶于水，溶于酸、醇。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相对密度（水＝1）：9.52(16℃)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危险特性：遇高热、明火会产生剧毒的蒸气。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为强烈的神经毒物，对肝、肾有损害作用。吸入、摄入可引起急性中毒。表现有恶心、呕吐、腹部绞痛、厌食等症状；上行性神经麻痹、颅神经损害；重症者可发生中毒性脑病，脱发为其特异表现。皮肤出现皮疹，指甲有白色横纹。可有肝、肾损害。慢性中毒：主要症状有脱发、乏力、胃纳差、多发性神经炎。可有视神经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中国MAC：0.01[皮](建议值)  前苏联MAC：未制定标准   TLVTN：ACGIH0.1mg/m³[皮]  TLVWN：未制订标准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※其他防护：工作现场禁止吸烟、进食和饮水。工作完毕，淋浴更衣。实行就业前和定期的体检。车间应配备急救设备及药品。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