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(12002-03-8)乙酰亚砷酸铜安全技术说明书MSDS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中文名：乙酰亚砷酸铜   俗称（别名）：祖母绿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英文名：copperacetoarsenite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分子式：C₄H₆As₆Cu₄O₁₆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分子量：1013.78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危化品编号：2681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CAS号：12002-03-8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外观性状：具有翡翠绿色的结晶性粉末。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溶解性：不溶于水、醇，溶于稀酸。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相对密度（水＝1）：&gt;1.1(20℃)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燃烧分解产物：一氧化碳、二氧化碳、氧化砷、氧化铜。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强酸、水、二氧化碳。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危险特性：遇水或与空气中的二氧化碳作用生成亚砷酸。受高热或接触酸或酸雾放出剧毒的烟雾。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毒性：LD50：22mg/kg(大鼠经口)；30mg/kg(豚鼠经口)LC50：无资料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在水中水解或受空气中碳酸气的作用，生成亚砷酸，对皮肤粘膜有刺激性，能引起皮炎、结膜炎等。剧毒。吸入或误服会中毒。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TLVTN：0.5mg(As)/m³(OSHAPEL)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酸类、二氧化碳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