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</w:t>
      </w:r>
      <w:r>
        <w:rPr>
          <w:rFonts w:hint="eastAsia"/>
        </w:rPr>
        <w:t>10028-15-6</w:t>
      </w:r>
      <w:r>
        <w:t>)</w:t>
      </w:r>
      <w:r>
        <w:rPr>
          <w:rFonts w:hint="eastAsia"/>
        </w:rPr>
        <w:t>臭氧</w:t>
      </w:r>
      <w:r>
        <w:t>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</w:t>
            </w:r>
            <w:r>
              <w:rPr>
                <w:rFonts w:hint="eastAsia"/>
              </w:rPr>
              <w:t>臭氧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</w:t>
            </w:r>
            <w:r>
              <w:rPr>
                <w:rFonts w:hint="eastAsia"/>
              </w:rPr>
              <w:t>ozone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分子式：O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分子量：</w:t>
            </w: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危险性类别：无资料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</w:t>
            </w:r>
            <w:r>
              <w:rPr>
                <w:rFonts w:hint="eastAsia"/>
              </w:rPr>
              <w:t>10028-15-6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包装类别：</w:t>
            </w:r>
            <w:r>
              <w:rPr>
                <w:rFonts w:hint="eastAsia"/>
                <w:lang w:val="en-US" w:eastAsia="zh-CN"/>
              </w:rPr>
              <w:t>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</w:t>
            </w:r>
            <w:r>
              <w:rPr>
                <w:rFonts w:hint="eastAsia"/>
              </w:rPr>
              <w:t>无色气体,有特殊的怪味,液态臭氧呈深蓝色,固态的呈紫黑色,在室温下会慢慢分解。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  <w:r>
              <w:rPr>
                <w:rFonts w:hint="eastAsia"/>
              </w:rPr>
              <w:t>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溶点：（℃）-</w:t>
            </w: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t>沸点：（℃）-1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  <w:r>
              <w:rPr>
                <w:rFonts w:hint="eastAsia"/>
              </w:rPr>
              <w:t>1.71(-183℃)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bookmarkStart w:id="0" w:name="_GoBack"/>
            <w:r>
              <w:t>稳定性</w:t>
            </w:r>
            <w:bookmarkEnd w:id="0"/>
            <w:r>
              <w:t>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  <w:r>
              <w:rPr>
                <w:rFonts w:hint="eastAsia"/>
              </w:rPr>
              <w:t>易燃或可燃物、还原剂、活性金属粉末。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  <w:r>
              <w:rPr>
                <w:rFonts w:hint="eastAsia"/>
              </w:rPr>
              <w:t>具有强氧化性。与易燃物（如苯）和可燃物（如糖、纤维素等）接触会发生剧烈反应，甚至引起燃烧。受热、接触明火、或受到摩擦、震动、撞击时可发生爆炸。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  <w:r>
              <w:rPr>
                <w:rFonts w:hint="eastAsia"/>
              </w:rPr>
              <w:t>本品不燃。消防人员须佩戴防毒面具、穿全身消防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  <w:r>
              <w:rPr>
                <w:rFonts w:hint="eastAsia"/>
                <w:lang w:val="en-US"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健康危害</w:t>
            </w:r>
            <w:r>
              <w:rPr>
                <w:rFonts w:hint="eastAsia"/>
                <w:lang w:eastAsia="zh-CN"/>
              </w:rPr>
              <w:t>：本品具有强氧化能力，对眼睛结膜和整个呼吸道有直接刺激作用。吸入后引起咳嗽、咯痰、胸部紧束感，高浓度吸入引起肺水肿。长期接触可引起支气管炎，细支气管炎，甚至发生肺硬化。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※皮肤接触：</w:t>
            </w:r>
            <w:r>
              <w:rPr>
                <w:rFonts w:hint="eastAsia"/>
                <w:lang w:val="en-US" w:eastAsia="zh-CN"/>
              </w:rPr>
              <w:t>无资料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※眼睛接触：</w:t>
            </w:r>
            <w:r>
              <w:rPr>
                <w:rFonts w:hint="eastAsia"/>
                <w:lang w:val="en-US" w:eastAsia="zh-CN"/>
              </w:rPr>
              <w:t>无资料</w:t>
            </w:r>
          </w:p>
          <w:p>
            <w:pPr>
              <w:rPr>
                <w:rFonts w:hint="eastAsia"/>
              </w:rPr>
            </w:pPr>
            <w:r>
              <w:t>※吸入：</w:t>
            </w:r>
            <w:r>
              <w:rPr>
                <w:rFonts w:hint="eastAsia"/>
              </w:rPr>
              <w:t>迅速脱离现场至空气新鲜处。保持呼吸道通畅。如呼吸困难，给输氧。如呼吸停止，立即进行人工呼吸。就医。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t>※：</w:t>
            </w:r>
            <w:r>
              <w:rPr>
                <w:rFonts w:hint="eastAsia"/>
                <w:lang w:val="en-US" w:eastAsia="zh-CN"/>
              </w:rPr>
              <w:t>食入：无资料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t>中国MAC：</w:t>
            </w:r>
            <w:r>
              <w:rPr>
                <w:rFonts w:hint="eastAsia"/>
                <w:lang w:val="en-US" w:eastAsia="zh-CN"/>
              </w:rPr>
              <w:t>0.3</w:t>
            </w:r>
            <w:r>
              <w:t xml:space="preserve"> 前苏联MAC：</w:t>
            </w:r>
            <w:r>
              <w:rPr>
                <w:rFonts w:hint="eastAsia"/>
                <w:lang w:val="en-US" w:eastAsia="zh-CN"/>
              </w:rPr>
              <w:t>0.1</w:t>
            </w:r>
            <w:r>
              <w:t xml:space="preserve">   TLVTN：</w:t>
            </w:r>
            <w:r>
              <w:rPr>
                <w:rFonts w:hint="eastAsia"/>
              </w:rPr>
              <w:t>ACGIH 0.1ppm[上限值],0.2mg/m3[上限值]</w:t>
            </w:r>
            <w:r>
              <w:t xml:space="preserve">  TLVWN：</w:t>
            </w:r>
            <w:r>
              <w:rPr>
                <w:rFonts w:hint="eastAsia"/>
              </w:rPr>
              <w:t>ACGIH 0.2mg/m3[上限值]</w:t>
            </w:r>
          </w:p>
          <w:p>
            <w:pPr>
              <w:rPr>
                <w:rFonts w:hint="eastAsia"/>
              </w:rPr>
            </w:pPr>
            <w:r>
              <w:t>※工程控制：</w:t>
            </w:r>
            <w:r>
              <w:rPr>
                <w:rFonts w:hint="eastAsia"/>
              </w:rPr>
              <w:t>生产过程密闭，全面通风。</w:t>
            </w:r>
          </w:p>
          <w:p>
            <w:pPr>
              <w:rPr>
                <w:rFonts w:hint="eastAsia"/>
              </w:rPr>
            </w:pPr>
            <w:r>
              <w:t>※</w:t>
            </w:r>
            <w:r>
              <w:rPr>
                <w:rFonts w:hint="eastAsia"/>
              </w:rPr>
              <w:t>空气中浓度超标时，必须佩戴自吸过滤式防毒面具（全面罩）。紧急事态抢救或撤离时，应该佩戴空气呼吸器。</w:t>
            </w:r>
          </w:p>
          <w:p>
            <w:pPr>
              <w:rPr>
                <w:rFonts w:hint="eastAsia"/>
              </w:rPr>
            </w:pPr>
            <w:r>
              <w:t>※眼睛防护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戴化学安全防护眼镜。</w:t>
            </w:r>
          </w:p>
          <w:p>
            <w:pPr>
              <w:rPr>
                <w:rFonts w:hint="eastAsia"/>
              </w:rPr>
            </w:pPr>
            <w:r>
              <w:t>※身体防护：</w:t>
            </w:r>
            <w:r>
              <w:rPr>
                <w:rFonts w:hint="eastAsia"/>
              </w:rPr>
              <w:t>穿防毒物渗透工作服。</w:t>
            </w:r>
          </w:p>
          <w:p>
            <w:pPr>
              <w:rPr>
                <w:rFonts w:hint="eastAsia"/>
              </w:rPr>
            </w:pPr>
            <w:r>
              <w:t>※手防护：</w:t>
            </w:r>
            <w:r>
              <w:rPr>
                <w:rFonts w:hint="eastAsia"/>
              </w:rPr>
              <w:t>戴橡胶手套。</w:t>
            </w:r>
          </w:p>
          <w:p>
            <w:r>
              <w:t>※其他防护：</w:t>
            </w:r>
            <w:r>
              <w:rPr>
                <w:rFonts w:hint="eastAsia"/>
              </w:rPr>
              <w:t>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  <w:r>
              <w:rPr>
                <w:rFonts w:hint="eastAsia"/>
              </w:rPr>
              <w:t>迅速撤离泄漏污染区人员至上风处，并进行隔离，严格限制出入。建议应急处理人员戴自给正压式呼吸器，穿防毒服。从上风处进入现场。尽可能切断泄漏源。喷雾状水稀释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</w:t>
            </w:r>
            <w:r>
              <w:rPr>
                <w:rFonts w:hint="eastAsia"/>
              </w:rPr>
              <w:t>储存于阴凉、通风的库房。远离火种、热源。应与易（可）燃物、还原剂等分开存放，切忌混储。储区应备有泄漏应急处理设备。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3A083C6C"/>
    <w:rsid w:val="439A3D6A"/>
    <w:rsid w:val="4CCA6400"/>
    <w:rsid w:val="4EB843C2"/>
    <w:rsid w:val="53A839AB"/>
    <w:rsid w:val="55745EAB"/>
    <w:rsid w:val="58323A3B"/>
    <w:rsid w:val="78E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2021-10-20T00:18:05Z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A0ED4D62288A4714A7C60E6C798D5C65</vt:lpwstr>
  </property>
</Properties>
</file>